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7AE">
        <w:rPr>
          <w:rFonts w:ascii="Times New Roman" w:hAnsi="Times New Roman" w:cs="Times New Roman"/>
          <w:b/>
          <w:sz w:val="24"/>
          <w:szCs w:val="24"/>
          <w:lang w:val="kk-KZ"/>
        </w:rPr>
        <w:t>Білім алушының өздік жұмысын орындауға әдістемелік нұсқаулар</w:t>
      </w: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771A6" w:rsidRPr="003267AE" w:rsidRDefault="005771A6" w:rsidP="005771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67AE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Тапсырмаларды беру әрбір модульді бастағанда жүзеге асырылады. БӨЖ оқытушыға ОБӨЖ кестесі бойынша белгіленген аптада тапсырылады. Өз бетінше дайындақ уақыты – модульді оқыту кезеңі болып табылады. Білім алушылар үшін маңызды әдебиеттер тізімі берілген. Есеп беру формасы ретінде өткен тақырыптар бойынша жеке әңгімелесу, БӨЖ құрамында енген мәтінді, жаттығу жұмыстары </w:t>
      </w:r>
      <w:r w:rsidRPr="003267AE">
        <w:rPr>
          <w:rFonts w:ascii="Times New Roman" w:hAnsi="Times New Roman" w:cs="Times New Roman"/>
          <w:sz w:val="24"/>
          <w:szCs w:val="24"/>
          <w:lang w:val="kk-KZ"/>
        </w:rPr>
        <w:t>тексеріледі.Физика</w:t>
      </w:r>
      <w:r w:rsidRPr="003267AE">
        <w:rPr>
          <w:rFonts w:ascii="Times New Roman" w:hAnsi="Times New Roman" w:cs="Times New Roman"/>
          <w:sz w:val="24"/>
          <w:szCs w:val="24"/>
          <w:lang w:val="kk-KZ"/>
        </w:rPr>
        <w:t xml:space="preserve"> курсында </w:t>
      </w:r>
      <w:r w:rsidRPr="003267AE">
        <w:rPr>
          <w:rFonts w:ascii="Times New Roman" w:hAnsi="Times New Roman" w:cs="Times New Roman"/>
          <w:sz w:val="24"/>
          <w:szCs w:val="24"/>
          <w:lang w:val="kk-KZ"/>
        </w:rPr>
        <w:t>тақырыптарға арналған тест тапсырмалары беріледі,сол тест тапсырмаларын орындау тапсырылады</w:t>
      </w:r>
      <w:r w:rsidRPr="003267AE">
        <w:rPr>
          <w:rFonts w:ascii="Times New Roman" w:hAnsi="Times New Roman" w:cs="Times New Roman"/>
          <w:sz w:val="24"/>
          <w:szCs w:val="24"/>
          <w:lang w:val="kk-KZ"/>
        </w:rPr>
        <w:t xml:space="preserve">. БӨЖ тапсырмаларын беру кезінде оқытушы тыңдаушыны курс мазмұнында көрсетілгендей бағалау критерийімен таныстырады. Орындалған жұмыс ОБӨЖ уақытында тапсырылуы тиіс, егер уақытында тапсырылмаса 50% айып ретінде балы азайтылады. Тиісті әдебиет беріледі. Әр тапсырманы тапсыру жұмыс түріне байланысты: жазбаша, ауызша болады. </w:t>
      </w:r>
    </w:p>
    <w:p w:rsidR="005771A6" w:rsidRPr="003267AE" w:rsidRDefault="005771A6" w:rsidP="005771A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5771A6" w:rsidRPr="003267AE" w:rsidRDefault="005771A6" w:rsidP="005771A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5771A6" w:rsidRPr="003267AE" w:rsidRDefault="005771A6" w:rsidP="005771A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3267A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ОБӨЖ   </w:t>
      </w:r>
      <w:r w:rsidR="003267A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тапсырмаларын орындау кестесі  II</w:t>
      </w:r>
      <w:bookmarkStart w:id="0" w:name="_GoBack"/>
      <w:bookmarkEnd w:id="0"/>
      <w:r w:rsidRPr="003267AE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-семестр</w:t>
      </w:r>
    </w:p>
    <w:p w:rsidR="005771A6" w:rsidRPr="003267AE" w:rsidRDefault="005771A6" w:rsidP="00577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2411"/>
        <w:gridCol w:w="4111"/>
        <w:gridCol w:w="1699"/>
      </w:tblGrid>
      <w:tr w:rsidR="005771A6" w:rsidRPr="003267AE" w:rsidTr="00E279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E27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E27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 тапсырмалары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E27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</w:t>
            </w: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E2795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E27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ОБӨЖ тапсырмаларын тапсыру уақыты</w:t>
            </w:r>
          </w:p>
        </w:tc>
      </w:tr>
      <w:tr w:rsidR="005771A6" w:rsidRPr="003267AE" w:rsidTr="00E2795C">
        <w:trPr>
          <w:trHeight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E27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:rsidR="005771A6" w:rsidRPr="003267AE" w:rsidRDefault="005771A6" w:rsidP="00E27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E2795C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1-тапсырма. </w:t>
            </w:r>
            <w:r w:rsidRPr="00326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Молекулалық физика және термодинамика "</w:t>
            </w:r>
            <w:r w:rsidRPr="00326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тарауы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Анықтамаларды жатқа тапсыру. Тест Тапсырмаларын орындау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5771A6" w:rsidRPr="003267AE" w:rsidRDefault="005771A6" w:rsidP="005771A6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5771A6" w:rsidRPr="003267AE" w:rsidRDefault="005771A6" w:rsidP="005771A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5771A6" w:rsidRPr="003267AE" w:rsidRDefault="005771A6" w:rsidP="005771A6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5771A6" w:rsidRPr="003267AE" w:rsidRDefault="005771A6" w:rsidP="00577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С.Т. Тұяқбаев. Физика 11-сынып, 2-бөлім. 2019 ж.</w:t>
            </w:r>
          </w:p>
          <w:p w:rsidR="005771A6" w:rsidRPr="003267AE" w:rsidRDefault="005771A6" w:rsidP="00E2795C">
            <w:pPr>
              <w:pStyle w:val="a6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E2795C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:rsidR="005771A6" w:rsidRPr="003267AE" w:rsidRDefault="005771A6" w:rsidP="00E2795C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5771A6" w:rsidRPr="003267AE" w:rsidTr="00E279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1A6" w:rsidRPr="003267AE" w:rsidRDefault="005771A6" w:rsidP="005771A6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2-тақырып. </w:t>
            </w:r>
          </w:p>
          <w:p w:rsidR="005771A6" w:rsidRPr="003267AE" w:rsidRDefault="005771A6" w:rsidP="00577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Электростатика</w:t>
            </w:r>
            <w:r w:rsidRPr="00326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тақырыптары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Анықтамаларды жатқа тапсыру. Тест Тапсырмаларын орындау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3267AE" w:rsidRPr="003267AE" w:rsidRDefault="003267AE" w:rsidP="003267A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lastRenderedPageBreak/>
              <w:t xml:space="preserve">түсушілерге арналған оқу-әдістемелік құрал. – Шымкент, 2019.  </w:t>
            </w:r>
          </w:p>
          <w:p w:rsidR="003267AE" w:rsidRPr="003267AE" w:rsidRDefault="003267AE" w:rsidP="0032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2-бөлім. 2019 ж.</w:t>
            </w:r>
          </w:p>
          <w:p w:rsidR="005771A6" w:rsidRPr="003267AE" w:rsidRDefault="005771A6" w:rsidP="005771A6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Оқытудың 5-аптасында</w:t>
            </w:r>
          </w:p>
        </w:tc>
      </w:tr>
      <w:tr w:rsidR="005771A6" w:rsidRPr="003267AE" w:rsidTr="00E2795C">
        <w:trPr>
          <w:trHeight w:val="10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3-тақырып. </w:t>
            </w:r>
          </w:p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«Тұрақты ток және әртүрлі ортадағы электр тогы» тақы</w:t>
            </w: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рыбы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Анықтамаларды жатқа тапсыру. Тест Тапсырмаларын орындау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3267AE" w:rsidRPr="003267AE" w:rsidRDefault="003267AE" w:rsidP="003267A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3267AE" w:rsidRPr="003267AE" w:rsidRDefault="003267AE" w:rsidP="0032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2-бөлім. 2019 ж.</w:t>
            </w: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9-аптасында</w:t>
            </w:r>
          </w:p>
        </w:tc>
      </w:tr>
      <w:tr w:rsidR="005771A6" w:rsidRPr="003267AE" w:rsidTr="00E2795C">
        <w:trPr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4-тақырып.</w:t>
            </w:r>
          </w:p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«Магнит өрісі және </w:t>
            </w: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Электромагниттік индукция</w:t>
            </w: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тақырыптары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Анықтамаларды жатқа тапсыру. Тест Тапсырмаларын орындау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3267AE" w:rsidRPr="003267AE" w:rsidRDefault="003267AE" w:rsidP="003267A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3267AE" w:rsidRPr="003267AE" w:rsidRDefault="003267AE" w:rsidP="0032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2-бөлім. 2019 ж.</w:t>
            </w: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11-аптасында</w:t>
            </w: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71A6" w:rsidRPr="003267AE" w:rsidTr="00E279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5-тақырып.</w:t>
            </w:r>
          </w:p>
          <w:p w:rsidR="005771A6" w:rsidRPr="003267AE" w:rsidRDefault="005771A6" w:rsidP="0057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Оптика және салыстырмалы теориясының элементтері та</w:t>
            </w: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раулары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Анықтамаларды жатқа тапсыру. Тест Тапсырмаларын орындау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3267AE" w:rsidRPr="003267AE" w:rsidRDefault="003267AE" w:rsidP="003267A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4. Б.Қ. Рахашева, Д.Т. Бердалиев, Б.Н. Райымбеков. Физиканы оқып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lastRenderedPageBreak/>
              <w:t>үйренейік.</w:t>
            </w: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3267AE" w:rsidRPr="003267AE" w:rsidRDefault="003267AE" w:rsidP="0032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2-бөлім. 2019 ж.</w:t>
            </w: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Оқытудың 14-аптасында</w:t>
            </w: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71A6" w:rsidRPr="003267AE" w:rsidTr="00E2795C">
        <w:trPr>
          <w:trHeight w:val="1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6-тақырып.</w:t>
            </w:r>
          </w:p>
          <w:p w:rsidR="005771A6" w:rsidRPr="003267AE" w:rsidRDefault="005771A6" w:rsidP="00577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71A6" w:rsidRPr="003267AE" w:rsidRDefault="005771A6" w:rsidP="00577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6" w:rsidRPr="003267AE" w:rsidRDefault="005771A6" w:rsidP="005771A6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Тыңдаушылар берілген сұрақтарға жауап жазуы керек.</w:t>
            </w:r>
            <w:r w:rsidRPr="003267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3267AE" w:rsidRPr="003267AE" w:rsidRDefault="003267AE" w:rsidP="003267AE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3267AE" w:rsidRPr="003267AE" w:rsidRDefault="003267AE" w:rsidP="003267AE">
            <w:pPr>
              <w:shd w:val="clear" w:color="auto" w:fill="FFFFFF"/>
              <w:tabs>
                <w:tab w:val="left" w:pos="1375"/>
              </w:tabs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67AE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3267AE" w:rsidRPr="003267AE" w:rsidRDefault="003267AE" w:rsidP="0032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2-бөлім. 2019 ж.</w:t>
            </w:r>
          </w:p>
          <w:p w:rsidR="005771A6" w:rsidRPr="003267AE" w:rsidRDefault="005771A6" w:rsidP="00577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15-аптасында</w:t>
            </w:r>
          </w:p>
          <w:p w:rsidR="005771A6" w:rsidRPr="003267AE" w:rsidRDefault="005771A6" w:rsidP="0057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A6" w:rsidRPr="003267AE" w:rsidRDefault="005771A6" w:rsidP="005771A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EB" w:rsidRPr="003267AE" w:rsidRDefault="003267AE">
      <w:pPr>
        <w:rPr>
          <w:rFonts w:ascii="Times New Roman" w:hAnsi="Times New Roman" w:cs="Times New Roman"/>
          <w:sz w:val="24"/>
          <w:szCs w:val="24"/>
        </w:rPr>
      </w:pPr>
    </w:p>
    <w:sectPr w:rsidR="006E62EB" w:rsidRPr="003267AE" w:rsidSect="005771A6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8D" w:rsidRDefault="003267AE">
    <w:pPr>
      <w:pStyle w:val="a3"/>
      <w:jc w:val="right"/>
    </w:pPr>
  </w:p>
  <w:p w:rsidR="00C43D8D" w:rsidRDefault="003267A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A9"/>
    <w:rsid w:val="000572A9"/>
    <w:rsid w:val="000F1F39"/>
    <w:rsid w:val="00315F7E"/>
    <w:rsid w:val="003267AE"/>
    <w:rsid w:val="005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275B"/>
  <w15:chartTrackingRefBased/>
  <w15:docId w15:val="{621816A0-1FB5-464E-A65B-D7A37372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A6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71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771A6"/>
    <w:rPr>
      <w:rFonts w:eastAsiaTheme="minorHAnsi"/>
      <w:lang w:eastAsia="en-US"/>
    </w:rPr>
  </w:style>
  <w:style w:type="character" w:customStyle="1" w:styleId="a5">
    <w:name w:val="Абзац списка Знак"/>
    <w:link w:val="a6"/>
    <w:uiPriority w:val="34"/>
    <w:locked/>
    <w:rsid w:val="005771A6"/>
    <w:rPr>
      <w:rFonts w:eastAsiaTheme="minorHAnsi"/>
      <w:lang w:eastAsia="en-US"/>
    </w:rPr>
  </w:style>
  <w:style w:type="paragraph" w:styleId="a6">
    <w:name w:val="List Paragraph"/>
    <w:basedOn w:val="a"/>
    <w:link w:val="a5"/>
    <w:uiPriority w:val="34"/>
    <w:qFormat/>
    <w:rsid w:val="005771A6"/>
    <w:pPr>
      <w:ind w:left="720"/>
      <w:contextualSpacing/>
    </w:pPr>
    <w:rPr>
      <w:rFonts w:eastAsiaTheme="minorHAnsi"/>
      <w:lang w:eastAsia="en-US"/>
    </w:rPr>
  </w:style>
  <w:style w:type="character" w:customStyle="1" w:styleId="eop">
    <w:name w:val="eop"/>
    <w:basedOn w:val="a0"/>
    <w:rsid w:val="0057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2</cp:revision>
  <dcterms:created xsi:type="dcterms:W3CDTF">2025-01-08T19:41:00Z</dcterms:created>
  <dcterms:modified xsi:type="dcterms:W3CDTF">2025-01-08T19:54:00Z</dcterms:modified>
</cp:coreProperties>
</file>